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7233E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A7233E" w:rsidRDefault="00A7233E" w:rsidP="00A7233E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45B50794" w:rsidR="00A7233E" w:rsidRDefault="00A7233E" w:rsidP="00A7233E">
            <w:pPr>
              <w:jc w:val="center"/>
            </w:pPr>
            <w:r>
              <w:t>Klimat Solec sp. z o.o.</w:t>
            </w:r>
          </w:p>
        </w:tc>
      </w:tr>
      <w:tr w:rsidR="00A7233E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A7233E" w:rsidRDefault="00A7233E" w:rsidP="00A7233E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4CF09959" w14:textId="77777777" w:rsidR="00A7233E" w:rsidRDefault="00A7233E" w:rsidP="00A7233E">
            <w:pPr>
              <w:jc w:val="center"/>
            </w:pPr>
            <w:r>
              <w:t xml:space="preserve">ul. </w:t>
            </w:r>
            <w:proofErr w:type="spellStart"/>
            <w:r>
              <w:t>Nadborna</w:t>
            </w:r>
            <w:proofErr w:type="spellEnd"/>
            <w:r>
              <w:t xml:space="preserve"> 2a,</w:t>
            </w:r>
          </w:p>
          <w:p w14:paraId="0C979FB8" w14:textId="4537CA57" w:rsidR="00A7233E" w:rsidRDefault="00A7233E" w:rsidP="00A7233E">
            <w:pPr>
              <w:jc w:val="center"/>
            </w:pPr>
            <w:r>
              <w:t>86-050 Solec Kujawski</w:t>
            </w:r>
          </w:p>
        </w:tc>
      </w:tr>
      <w:tr w:rsidR="00A7233E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A7233E" w:rsidRDefault="00A7233E" w:rsidP="00A7233E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359FA9CF" w:rsidR="00A7233E" w:rsidRDefault="00A7233E" w:rsidP="002E611D">
            <w:pPr>
              <w:jc w:val="center"/>
            </w:pPr>
            <w:r>
              <w:t>Pracownik budowlany</w:t>
            </w:r>
          </w:p>
        </w:tc>
      </w:tr>
      <w:tr w:rsidR="00023CA6" w14:paraId="3B6D5FB4" w14:textId="77777777" w:rsidTr="00C216E6">
        <w:trPr>
          <w:trHeight w:val="744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3270128A" w14:textId="07F74ECD" w:rsidR="00F04952" w:rsidRDefault="001A08F9" w:rsidP="00F04952">
            <w:r>
              <w:t xml:space="preserve"> </w:t>
            </w:r>
            <w:r w:rsidR="00F04952">
              <w:t>-prace ogólnobudowlane,</w:t>
            </w:r>
          </w:p>
          <w:p w14:paraId="401331E1" w14:textId="72C12DFD" w:rsidR="00023CA6" w:rsidRDefault="00083997" w:rsidP="00F04952">
            <w:r>
              <w:t>-</w:t>
            </w:r>
            <w:r w:rsidR="00F04952">
              <w:t>przygotowywanie elementów do montażu oraz stanowiska montażowego.</w:t>
            </w:r>
          </w:p>
        </w:tc>
      </w:tr>
      <w:tr w:rsidR="00023CA6" w14:paraId="0598B011" w14:textId="77777777" w:rsidTr="00C216E6">
        <w:trPr>
          <w:trHeight w:val="2787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EA07940" w14:textId="5F8834A0" w:rsidR="001A08F9" w:rsidRDefault="00083997" w:rsidP="001A08F9">
            <w:r>
              <w:t>- komunikatywna znajomość języka polskiego,</w:t>
            </w:r>
          </w:p>
          <w:p w14:paraId="3E47BF74" w14:textId="77777777" w:rsidR="00083997" w:rsidRDefault="00083997" w:rsidP="00083997">
            <w:p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>
              <w:t>-</w:t>
            </w:r>
            <w:r>
              <w:rPr>
                <w:rFonts w:eastAsia="Times New Roman"/>
                <w:lang w:eastAsia="pl-PL"/>
              </w:rPr>
              <w:t>mile widziane doświadczenie w zakresie montażu instalacji wentylacji,</w:t>
            </w:r>
          </w:p>
          <w:p w14:paraId="61888FB1" w14:textId="4B566986" w:rsidR="00083997" w:rsidRDefault="00083997" w:rsidP="00083997">
            <w:p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-zdolność do pracy na wysokości,</w:t>
            </w:r>
          </w:p>
          <w:p w14:paraId="4EFD6F3D" w14:textId="4D1B0C40" w:rsidR="00083997" w:rsidRDefault="00083997" w:rsidP="00083997">
            <w:p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-zmysł techniczny,</w:t>
            </w:r>
          </w:p>
          <w:p w14:paraId="06A86789" w14:textId="5F096F15" w:rsidR="003C7039" w:rsidRDefault="00083997" w:rsidP="00C216E6">
            <w:pPr>
              <w:spacing w:before="100" w:beforeAutospacing="1" w:after="100" w:afterAutospacing="1"/>
            </w:pPr>
            <w:r>
              <w:rPr>
                <w:rFonts w:eastAsia="Times New Roman"/>
                <w:lang w:eastAsia="pl-PL"/>
              </w:rPr>
              <w:t>-</w:t>
            </w:r>
            <w:r w:rsidR="00052C80">
              <w:rPr>
                <w:rFonts w:eastAsia="Times New Roman"/>
                <w:lang w:eastAsia="pl-PL"/>
              </w:rPr>
              <w:t xml:space="preserve"> dyspozycyjność (</w:t>
            </w:r>
            <w:r>
              <w:rPr>
                <w:rFonts w:eastAsia="Times New Roman"/>
                <w:lang w:eastAsia="pl-PL"/>
              </w:rPr>
              <w:t>praca w Bydgoszczy lub praca w delegacji na terenie kraju</w:t>
            </w:r>
            <w:r w:rsidR="00052C80">
              <w:rPr>
                <w:rFonts w:eastAsia="Times New Roman"/>
                <w:lang w:eastAsia="pl-PL"/>
              </w:rPr>
              <w:t>)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566DDE7D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691C5A80" w:rsidR="00023CA6" w:rsidRDefault="00083997" w:rsidP="003C7039">
            <w:r>
              <w:t>Umowa o pracę (najpierw na okres próbny)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3871A913" w:rsidR="003C7039" w:rsidRDefault="00083997" w:rsidP="003C7039">
            <w:pPr>
              <w:jc w:val="center"/>
            </w:pPr>
            <w:r>
              <w:t>Praca w delegacji</w:t>
            </w:r>
            <w:r w:rsidR="00D1676E">
              <w:t xml:space="preserve"> na terenie kraju (lub częściowo w Bydgoszczy)</w:t>
            </w:r>
            <w:r>
              <w:t xml:space="preserve"> brak możliwości </w:t>
            </w:r>
            <w:r w:rsidR="00AC21B8">
              <w:t xml:space="preserve">pracy  w niepełnym wymiarze 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5414D8A6" w:rsidR="00023CA6" w:rsidRDefault="00D1676E" w:rsidP="003341C6">
            <w:pPr>
              <w:jc w:val="center"/>
            </w:pPr>
            <w:r>
              <w:rPr>
                <w:rFonts w:eastAsia="Times New Roman"/>
                <w:lang w:eastAsia="pl-PL"/>
              </w:rPr>
              <w:t>wysokość wynagrodzenia uzależniona jest od doświadczenia, umiejętności oraz zaangażowania w powierzone prace,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E743C6" w14:textId="0CB07FE9" w:rsidR="00052C80" w:rsidRDefault="00052C80" w:rsidP="00052C80">
            <w:pPr>
              <w:rPr>
                <w:rFonts w:eastAsia="Times New Roman"/>
                <w:lang w:eastAsia="pl-PL"/>
              </w:rPr>
            </w:pPr>
            <w:r>
              <w:t>-</w:t>
            </w:r>
            <w:r w:rsidR="003C7039" w:rsidRPr="0042657A">
              <w:t xml:space="preserve"> </w:t>
            </w:r>
            <w:r>
              <w:rPr>
                <w:rFonts w:eastAsia="Times New Roman"/>
                <w:lang w:eastAsia="pl-PL"/>
              </w:rPr>
              <w:t>osobom podejmującym pracę w formie delegacji firma zapewnia transport z siedziby firmy na obiekty budowlane oraz zakwaterowanie (koszty pokrywa pracodawca),</w:t>
            </w:r>
          </w:p>
          <w:p w14:paraId="4FACF405" w14:textId="25E3A22C" w:rsidR="003C7039" w:rsidRDefault="00052C80" w:rsidP="00052C80">
            <w:pPr>
              <w:spacing w:line="360" w:lineRule="auto"/>
            </w:pPr>
            <w:r>
              <w:lastRenderedPageBreak/>
              <w:t>- w trakcie pracy nastąpi doszkolenie pracownia do obowiązków związanych z montażem wentylacji.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9A5D" w14:textId="77777777" w:rsidR="005D225F" w:rsidRDefault="005D225F" w:rsidP="00FB21B3">
      <w:pPr>
        <w:spacing w:after="0" w:line="240" w:lineRule="auto"/>
      </w:pPr>
      <w:r>
        <w:separator/>
      </w:r>
    </w:p>
  </w:endnote>
  <w:endnote w:type="continuationSeparator" w:id="0">
    <w:p w14:paraId="44DD40AD" w14:textId="77777777" w:rsidR="005D225F" w:rsidRDefault="005D225F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6113" w14:textId="77777777" w:rsidR="005D225F" w:rsidRDefault="005D225F" w:rsidP="00FB21B3">
      <w:pPr>
        <w:spacing w:after="0" w:line="240" w:lineRule="auto"/>
      </w:pPr>
      <w:r>
        <w:separator/>
      </w:r>
    </w:p>
  </w:footnote>
  <w:footnote w:type="continuationSeparator" w:id="0">
    <w:p w14:paraId="15945F0C" w14:textId="77777777" w:rsidR="005D225F" w:rsidRDefault="005D225F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0E32"/>
    <w:multiLevelType w:val="multilevel"/>
    <w:tmpl w:val="B1D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A3529"/>
    <w:multiLevelType w:val="multilevel"/>
    <w:tmpl w:val="445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5632">
    <w:abstractNumId w:val="13"/>
  </w:num>
  <w:num w:numId="2" w16cid:durableId="1372220190">
    <w:abstractNumId w:val="4"/>
  </w:num>
  <w:num w:numId="3" w16cid:durableId="1797025554">
    <w:abstractNumId w:val="7"/>
  </w:num>
  <w:num w:numId="4" w16cid:durableId="594871072">
    <w:abstractNumId w:val="0"/>
  </w:num>
  <w:num w:numId="5" w16cid:durableId="2042897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786515">
    <w:abstractNumId w:val="2"/>
  </w:num>
  <w:num w:numId="7" w16cid:durableId="520972473">
    <w:abstractNumId w:val="8"/>
  </w:num>
  <w:num w:numId="8" w16cid:durableId="1353654952">
    <w:abstractNumId w:val="10"/>
  </w:num>
  <w:num w:numId="9" w16cid:durableId="1223761090">
    <w:abstractNumId w:val="3"/>
  </w:num>
  <w:num w:numId="10" w16cid:durableId="709262583">
    <w:abstractNumId w:val="12"/>
  </w:num>
  <w:num w:numId="11" w16cid:durableId="1455709359">
    <w:abstractNumId w:val="9"/>
  </w:num>
  <w:num w:numId="12" w16cid:durableId="652489308">
    <w:abstractNumId w:val="11"/>
  </w:num>
  <w:num w:numId="13" w16cid:durableId="652294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047208">
    <w:abstractNumId w:val="5"/>
  </w:num>
  <w:num w:numId="15" w16cid:durableId="714308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52C80"/>
    <w:rsid w:val="00063EBC"/>
    <w:rsid w:val="00083997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2E611D"/>
    <w:rsid w:val="003072A3"/>
    <w:rsid w:val="003342AE"/>
    <w:rsid w:val="003C7039"/>
    <w:rsid w:val="003D18DF"/>
    <w:rsid w:val="003E1409"/>
    <w:rsid w:val="00420CE5"/>
    <w:rsid w:val="0042226D"/>
    <w:rsid w:val="00440488"/>
    <w:rsid w:val="00484A7E"/>
    <w:rsid w:val="00495246"/>
    <w:rsid w:val="004E66AC"/>
    <w:rsid w:val="004F2488"/>
    <w:rsid w:val="00512563"/>
    <w:rsid w:val="00537280"/>
    <w:rsid w:val="005C51CE"/>
    <w:rsid w:val="005D225F"/>
    <w:rsid w:val="005E6820"/>
    <w:rsid w:val="006235AE"/>
    <w:rsid w:val="00642A7E"/>
    <w:rsid w:val="0065649A"/>
    <w:rsid w:val="006D5CF3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7233E"/>
    <w:rsid w:val="00A84158"/>
    <w:rsid w:val="00AA3238"/>
    <w:rsid w:val="00AA69AE"/>
    <w:rsid w:val="00AB6296"/>
    <w:rsid w:val="00AC21B8"/>
    <w:rsid w:val="00B222C7"/>
    <w:rsid w:val="00B31FC7"/>
    <w:rsid w:val="00B63D38"/>
    <w:rsid w:val="00BD6064"/>
    <w:rsid w:val="00BE4032"/>
    <w:rsid w:val="00BF6298"/>
    <w:rsid w:val="00C216E6"/>
    <w:rsid w:val="00C23267"/>
    <w:rsid w:val="00C4798E"/>
    <w:rsid w:val="00C5188E"/>
    <w:rsid w:val="00C94638"/>
    <w:rsid w:val="00CD3E05"/>
    <w:rsid w:val="00CE6864"/>
    <w:rsid w:val="00D1676E"/>
    <w:rsid w:val="00DF673F"/>
    <w:rsid w:val="00E05D54"/>
    <w:rsid w:val="00E17FC2"/>
    <w:rsid w:val="00E374F3"/>
    <w:rsid w:val="00EB5F15"/>
    <w:rsid w:val="00EC400F"/>
    <w:rsid w:val="00ED3691"/>
    <w:rsid w:val="00F04952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955F30-A9D5-4809-9A30-8AB09D9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7</cp:revision>
  <cp:lastPrinted>2022-10-12T13:06:00Z</cp:lastPrinted>
  <dcterms:created xsi:type="dcterms:W3CDTF">2023-02-13T11:50:00Z</dcterms:created>
  <dcterms:modified xsi:type="dcterms:W3CDTF">2023-02-21T11:30:00Z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